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7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51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23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9129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4244"/>
        <w:gridCol w:w="1770"/>
        <w:gridCol w:w="2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南通市嘉睿机动车辆检测有限公司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海门纺都机动车检测有限公司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江苏永昶胜汽车零部件有限公司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南通皓京工业科技有限公司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海门市佳帅建材经营部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南通亿可思塑业有限公司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江苏佑热高温材料有限公司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南通市海门区前进碳制品厂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南通嘉倍扣金属制品有限公司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南通市海门区海门港新区（包场镇）中心卫生院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南通市威士真空设备有限公司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中国石化销售股份有限公司江苏南通海门王浩加油站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南通市海门鸿茂机动车检测有限公司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海门市城西机动车辆检测有限公司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海门市鹤峰电碳厂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天津阿斯米工程技术有限公司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海鑫国际精密通讯器件(南通)有限公司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海门市振宇线业有限公司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南通金池塑胶有限公司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南通市海门华为包装制品有限责任公司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海门市云千冲压件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南通合硕电子有限公司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海门市华达标准件有限公司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海门市上和机动车检测有限公司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南通盈凯机动车检测有限公司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南通鸿泰机动车检测有限公司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南通市鸿基食品有限公司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江苏汉明道具有限公司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海门市耀华劳保用品厂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嘉澍纺织品（南通）有限公司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海门市德三机动车辆检测有限公司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南通市晟浩机动车检测有限公司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希诺股份有限公司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海门永磊金属制品有限公司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南通雪龙纸箱有限公司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江苏万高药业股份有限公司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海门市富星达电力机械厂（普通合伙）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南通中德针业有限公司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海门市成博机动车辆检测有限公司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海门市东方机动车检验有限公司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海门震宇过滤设备有限公司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南通海门长江五金制品有限公司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南通爱尔思轻合金精密成型有限公司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海门市金陵玻璃厂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南通白石道具有限公司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海门市龙都手帕厂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南通市海门区汽车总站经营部加油站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海门市溪泉服装厂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海门市明达包装用品有限公司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南通华达矽钢冲压有限公司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海门麒龙针织内衣厂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E718E0"/>
    <w:rsid w:val="29B350F4"/>
    <w:rsid w:val="2DBD4046"/>
    <w:rsid w:val="30AD231C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45A6C71"/>
    <w:rsid w:val="48450FBD"/>
    <w:rsid w:val="4A642AF9"/>
    <w:rsid w:val="50A278B3"/>
    <w:rsid w:val="52595FBA"/>
    <w:rsid w:val="53434439"/>
    <w:rsid w:val="534C1A5D"/>
    <w:rsid w:val="58763AF0"/>
    <w:rsid w:val="58C11DB5"/>
    <w:rsid w:val="5ACD01AD"/>
    <w:rsid w:val="5EA005FA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1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2024-04-01T02:04:00Z</cp:lastPrinted>
  <dcterms:modified xsi:type="dcterms:W3CDTF">2024-07-26T02:54:00Z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340670D0E1C84062B93D1A97F6422162</vt:lpwstr>
  </property>
</Properties>
</file>